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41C4B" w14:textId="5F535845" w:rsidR="00CC0E90" w:rsidRPr="005B1117" w:rsidRDefault="00CC0E90" w:rsidP="00252B83">
      <w:pPr>
        <w:rPr>
          <w:rFonts w:ascii="Lato" w:hAnsi="Lato"/>
          <w:b/>
          <w:bCs/>
          <w:sz w:val="32"/>
          <w:szCs w:val="32"/>
        </w:rPr>
      </w:pPr>
      <w:r w:rsidRPr="005B1117">
        <w:rPr>
          <w:rFonts w:ascii="Lato" w:hAnsi="Lato"/>
          <w:b/>
          <w:bCs/>
          <w:noProof/>
          <w:sz w:val="32"/>
          <w:szCs w:val="32"/>
        </w:rPr>
        <w:drawing>
          <wp:anchor distT="0" distB="0" distL="114300" distR="114300" simplePos="0" relativeHeight="251658239" behindDoc="1" locked="0" layoutInCell="1" allowOverlap="1" wp14:anchorId="33831E9C" wp14:editId="5D14470B">
            <wp:simplePos x="0" y="0"/>
            <wp:positionH relativeFrom="page">
              <wp:posOffset>6565437</wp:posOffset>
            </wp:positionH>
            <wp:positionV relativeFrom="paragraph">
              <wp:posOffset>-547821</wp:posOffset>
            </wp:positionV>
            <wp:extent cx="582930" cy="582930"/>
            <wp:effectExtent l="0" t="0" r="7620" b="7620"/>
            <wp:wrapNone/>
            <wp:docPr id="7" name="Picture 6" descr="A picture containing drawing&#10;&#10;Description automatically generated">
              <a:extLst xmlns:a="http://schemas.openxmlformats.org/drawingml/2006/main">
                <a:ext uri="{FF2B5EF4-FFF2-40B4-BE49-F238E27FC236}">
                  <a16:creationId xmlns:a16="http://schemas.microsoft.com/office/drawing/2014/main" id="{FB641117-BD97-4C6A-95AD-60310252C2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drawing&#10;&#10;Description automatically generated">
                      <a:extLst>
                        <a:ext uri="{FF2B5EF4-FFF2-40B4-BE49-F238E27FC236}">
                          <a16:creationId xmlns:a16="http://schemas.microsoft.com/office/drawing/2014/main" id="{FB641117-BD97-4C6A-95AD-60310252C2B2}"/>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anchor>
        </w:drawing>
      </w:r>
    </w:p>
    <w:p w14:paraId="6DF64E6E" w14:textId="77777777" w:rsidR="00B11286" w:rsidRPr="00663815" w:rsidRDefault="00B11286" w:rsidP="00B11286">
      <w:pPr>
        <w:spacing w:after="120"/>
        <w:rPr>
          <w:b/>
          <w:bCs/>
          <w:sz w:val="12"/>
          <w:szCs w:val="12"/>
        </w:rPr>
      </w:pPr>
      <w:r w:rsidRPr="00663815">
        <w:rPr>
          <w:rFonts w:ascii="Lato" w:hAnsi="Lato" w:cstheme="minorBidi"/>
          <w:b/>
          <w:bCs/>
          <w:kern w:val="24"/>
          <w:sz w:val="36"/>
          <w:szCs w:val="36"/>
        </w:rPr>
        <w:t>WAY OF DISCIPLESHIP</w:t>
      </w:r>
    </w:p>
    <w:p w14:paraId="1D2BD636" w14:textId="46238731" w:rsidR="00B11286" w:rsidRPr="00663815" w:rsidRDefault="00B11286" w:rsidP="00B11286">
      <w:pPr>
        <w:spacing w:after="120"/>
        <w:rPr>
          <w:b/>
          <w:bCs/>
          <w:color w:val="BFBFBF" w:themeColor="background1" w:themeShade="BF"/>
          <w:sz w:val="12"/>
          <w:szCs w:val="12"/>
        </w:rPr>
      </w:pPr>
      <w:r w:rsidRPr="00663815">
        <w:rPr>
          <w:rFonts w:ascii="Lato" w:hAnsi="Lato" w:cstheme="minorBidi"/>
          <w:b/>
          <w:bCs/>
          <w:color w:val="BFBFBF" w:themeColor="background1" w:themeShade="BF"/>
          <w:kern w:val="24"/>
          <w:sz w:val="36"/>
          <w:szCs w:val="36"/>
        </w:rPr>
        <w:t xml:space="preserve">BEING WITH GOD SESSION </w:t>
      </w:r>
      <w:r>
        <w:rPr>
          <w:rFonts w:ascii="Lato" w:hAnsi="Lato" w:cstheme="minorBidi"/>
          <w:b/>
          <w:bCs/>
          <w:color w:val="BFBFBF" w:themeColor="background1" w:themeShade="BF"/>
          <w:kern w:val="24"/>
          <w:sz w:val="36"/>
          <w:szCs w:val="36"/>
        </w:rPr>
        <w:t>2</w:t>
      </w:r>
      <w:r w:rsidRPr="00663815">
        <w:rPr>
          <w:rFonts w:ascii="Lato" w:hAnsi="Lato" w:cstheme="minorBidi"/>
          <w:b/>
          <w:bCs/>
          <w:color w:val="BFBFBF" w:themeColor="background1" w:themeShade="BF"/>
          <w:kern w:val="24"/>
          <w:sz w:val="36"/>
          <w:szCs w:val="36"/>
        </w:rPr>
        <w:t>: EXTRA READING OR LISTENING SUGGESTIONS</w:t>
      </w:r>
    </w:p>
    <w:p w14:paraId="60DBD8EC" w14:textId="77777777" w:rsidR="007B5DEA" w:rsidRPr="00B11286" w:rsidRDefault="007B5DEA" w:rsidP="00E1555A">
      <w:pPr>
        <w:pStyle w:val="PlainText"/>
        <w:rPr>
          <w:rFonts w:ascii="Lato" w:hAnsi="Lato" w:cs="Tahoma"/>
          <w:b/>
          <w:bCs/>
          <w:color w:val="BFBFBF" w:themeColor="background1" w:themeShade="BF"/>
          <w:sz w:val="32"/>
          <w:szCs w:val="32"/>
        </w:rPr>
      </w:pPr>
      <w:r w:rsidRPr="00B11286">
        <w:rPr>
          <w:rFonts w:ascii="Lato" w:hAnsi="Lato" w:cs="Tahoma"/>
          <w:b/>
          <w:bCs/>
          <w:color w:val="BFBFBF" w:themeColor="background1" w:themeShade="BF"/>
          <w:sz w:val="32"/>
          <w:szCs w:val="32"/>
        </w:rPr>
        <w:t>SHORTER READS:</w:t>
      </w:r>
    </w:p>
    <w:p w14:paraId="41583E52" w14:textId="257747B4" w:rsidR="00F46BBD" w:rsidRPr="00570B44" w:rsidRDefault="00F46BBD" w:rsidP="00F46BBD">
      <w:pPr>
        <w:rPr>
          <w:rFonts w:ascii="Lato" w:hAnsi="Lato"/>
          <w:sz w:val="22"/>
          <w:szCs w:val="22"/>
        </w:rPr>
      </w:pPr>
    </w:p>
    <w:p w14:paraId="377FC8A9" w14:textId="11597808" w:rsidR="004B278E" w:rsidRPr="00B41918" w:rsidRDefault="00B41918" w:rsidP="00F46BBD">
      <w:pPr>
        <w:rPr>
          <w:rStyle w:val="Hyperlink"/>
          <w:rFonts w:ascii="Lato" w:hAnsi="Lato"/>
          <w:sz w:val="22"/>
          <w:szCs w:val="22"/>
        </w:rPr>
      </w:pPr>
      <w:r>
        <w:rPr>
          <w:rFonts w:ascii="Lato" w:hAnsi="Lato"/>
          <w:sz w:val="22"/>
          <w:szCs w:val="22"/>
        </w:rPr>
        <w:fldChar w:fldCharType="begin"/>
      </w:r>
      <w:r>
        <w:rPr>
          <w:rFonts w:ascii="Lato" w:hAnsi="Lato"/>
          <w:sz w:val="22"/>
          <w:szCs w:val="22"/>
        </w:rPr>
        <w:instrText xml:space="preserve"> HYPERLINK "https://www.dropbox.com/s/6ac6d29ip5nmhc9/Useful%20quotes%20on%20God%20and%20discipleship.pdf?dl=0" </w:instrText>
      </w:r>
      <w:r>
        <w:rPr>
          <w:rFonts w:ascii="Lato" w:hAnsi="Lato"/>
          <w:sz w:val="22"/>
          <w:szCs w:val="22"/>
        </w:rPr>
      </w:r>
      <w:r>
        <w:rPr>
          <w:rFonts w:ascii="Lato" w:hAnsi="Lato"/>
          <w:sz w:val="22"/>
          <w:szCs w:val="22"/>
        </w:rPr>
        <w:fldChar w:fldCharType="separate"/>
      </w:r>
      <w:r w:rsidR="004B278E" w:rsidRPr="00B41918">
        <w:rPr>
          <w:rStyle w:val="Hyperlink"/>
          <w:rFonts w:ascii="Lato" w:hAnsi="Lato"/>
          <w:sz w:val="22"/>
          <w:szCs w:val="22"/>
        </w:rPr>
        <w:t>Two pages of useful quotes from this session</w:t>
      </w:r>
    </w:p>
    <w:p w14:paraId="4392DC7F" w14:textId="311A4CDF" w:rsidR="004B278E" w:rsidRPr="00EE7C45" w:rsidRDefault="00B41918" w:rsidP="00F46BBD">
      <w:pPr>
        <w:rPr>
          <w:rStyle w:val="Hyperlink"/>
          <w:rFonts w:ascii="Lato" w:hAnsi="Lato"/>
          <w:sz w:val="22"/>
          <w:szCs w:val="22"/>
        </w:rPr>
      </w:pPr>
      <w:r>
        <w:rPr>
          <w:rFonts w:ascii="Lato" w:hAnsi="Lato"/>
          <w:sz w:val="22"/>
          <w:szCs w:val="22"/>
        </w:rPr>
        <w:fldChar w:fldCharType="end"/>
      </w:r>
      <w:r w:rsidR="00EE7C45">
        <w:rPr>
          <w:rFonts w:ascii="Lato" w:hAnsi="Lato"/>
          <w:sz w:val="22"/>
          <w:szCs w:val="22"/>
        </w:rPr>
        <w:fldChar w:fldCharType="begin"/>
      </w:r>
      <w:r w:rsidR="00EE7C45">
        <w:rPr>
          <w:rFonts w:ascii="Lato" w:hAnsi="Lato"/>
          <w:sz w:val="22"/>
          <w:szCs w:val="22"/>
        </w:rPr>
        <w:instrText xml:space="preserve"> HYPERLINK "https://www.dropbox.com/s/n175k3m1q28354j/God%27s%20otherness%20and%20intimacy.pdf?dl=0" </w:instrText>
      </w:r>
      <w:r w:rsidR="00EE7C45">
        <w:rPr>
          <w:rFonts w:ascii="Lato" w:hAnsi="Lato"/>
          <w:sz w:val="22"/>
          <w:szCs w:val="22"/>
        </w:rPr>
        <w:fldChar w:fldCharType="separate"/>
      </w:r>
    </w:p>
    <w:p w14:paraId="715BB2FE" w14:textId="3C41CE44" w:rsidR="00F46BBD" w:rsidRPr="00EE7C45" w:rsidRDefault="00F46BBD" w:rsidP="00F46BBD">
      <w:pPr>
        <w:rPr>
          <w:rStyle w:val="Hyperlink"/>
          <w:rFonts w:ascii="Lato" w:hAnsi="Lato"/>
          <w:sz w:val="22"/>
          <w:szCs w:val="22"/>
        </w:rPr>
      </w:pPr>
      <w:r w:rsidRPr="00EE7C45">
        <w:rPr>
          <w:rStyle w:val="Hyperlink"/>
          <w:rFonts w:ascii="Lato" w:hAnsi="Lato"/>
          <w:sz w:val="22"/>
          <w:szCs w:val="22"/>
        </w:rPr>
        <w:t xml:space="preserve">One page on how we experience God as different from </w:t>
      </w:r>
      <w:proofErr w:type="gramStart"/>
      <w:r w:rsidRPr="00EE7C45">
        <w:rPr>
          <w:rStyle w:val="Hyperlink"/>
          <w:rFonts w:ascii="Lato" w:hAnsi="Lato"/>
          <w:sz w:val="22"/>
          <w:szCs w:val="22"/>
        </w:rPr>
        <w:t>us, but</w:t>
      </w:r>
      <w:proofErr w:type="gramEnd"/>
      <w:r w:rsidRPr="00EE7C45">
        <w:rPr>
          <w:rStyle w:val="Hyperlink"/>
          <w:rFonts w:ascii="Lato" w:hAnsi="Lato"/>
          <w:sz w:val="22"/>
          <w:szCs w:val="22"/>
        </w:rPr>
        <w:t xml:space="preserve"> are drawn close to Him at the same time.  Quite theological.  From </w:t>
      </w:r>
      <w:proofErr w:type="spellStart"/>
      <w:r w:rsidRPr="00EE7C45">
        <w:rPr>
          <w:rStyle w:val="Hyperlink"/>
          <w:rFonts w:ascii="Lato" w:hAnsi="Lato"/>
          <w:sz w:val="22"/>
          <w:szCs w:val="22"/>
        </w:rPr>
        <w:t>Reframation</w:t>
      </w:r>
      <w:proofErr w:type="spellEnd"/>
      <w:r w:rsidRPr="00EE7C45">
        <w:rPr>
          <w:rStyle w:val="Hyperlink"/>
          <w:rFonts w:ascii="Lato" w:hAnsi="Lato"/>
          <w:sz w:val="22"/>
          <w:szCs w:val="22"/>
        </w:rPr>
        <w:t xml:space="preserve"> by Hirsch and Nelson, 2020.</w:t>
      </w:r>
    </w:p>
    <w:p w14:paraId="54D92527" w14:textId="4DEEC843" w:rsidR="00F46BBD" w:rsidRDefault="00EE7C45" w:rsidP="00E1555A">
      <w:pPr>
        <w:pStyle w:val="PlainText"/>
        <w:rPr>
          <w:rFonts w:ascii="Lato" w:hAnsi="Lato" w:cs="Tahoma"/>
          <w:szCs w:val="22"/>
        </w:rPr>
      </w:pPr>
      <w:r>
        <w:rPr>
          <w:rFonts w:ascii="Lato" w:eastAsia="Times New Roman" w:hAnsi="Lato" w:cs="Times New Roman"/>
          <w:szCs w:val="22"/>
        </w:rPr>
        <w:fldChar w:fldCharType="end"/>
      </w:r>
    </w:p>
    <w:p w14:paraId="5531B1B9" w14:textId="538AA5C5" w:rsidR="00F46BBD" w:rsidRDefault="00000000" w:rsidP="00E1555A">
      <w:pPr>
        <w:pStyle w:val="PlainText"/>
        <w:rPr>
          <w:rFonts w:ascii="Lato" w:hAnsi="Lato" w:cs="Tahoma"/>
          <w:szCs w:val="22"/>
        </w:rPr>
      </w:pPr>
      <w:hyperlink r:id="rId7" w:history="1">
        <w:r w:rsidR="00F46BBD" w:rsidRPr="00EE7C45">
          <w:rPr>
            <w:rStyle w:val="Hyperlink"/>
            <w:rFonts w:ascii="Lato" w:hAnsi="Lato" w:cs="Tahoma"/>
            <w:szCs w:val="22"/>
          </w:rPr>
          <w:t>Emmaus course – one page on ideas for meeting God in creation.</w:t>
        </w:r>
      </w:hyperlink>
    </w:p>
    <w:p w14:paraId="14BE27ED" w14:textId="66241740" w:rsidR="004B278E" w:rsidRDefault="004B278E" w:rsidP="00E1555A">
      <w:pPr>
        <w:pStyle w:val="PlainText"/>
        <w:rPr>
          <w:rFonts w:ascii="Lato" w:hAnsi="Lato" w:cs="Tahoma"/>
          <w:szCs w:val="22"/>
        </w:rPr>
      </w:pPr>
    </w:p>
    <w:p w14:paraId="7FC77924" w14:textId="0F572D03" w:rsidR="004B278E" w:rsidRDefault="00000000" w:rsidP="00E1555A">
      <w:pPr>
        <w:pStyle w:val="PlainText"/>
        <w:rPr>
          <w:rFonts w:ascii="Lato" w:hAnsi="Lato" w:cs="Tahoma"/>
          <w:szCs w:val="22"/>
        </w:rPr>
      </w:pPr>
      <w:hyperlink r:id="rId8" w:history="1">
        <w:r w:rsidR="004B278E" w:rsidRPr="00EE7C45">
          <w:rPr>
            <w:rStyle w:val="Hyperlink"/>
            <w:rFonts w:ascii="Lato" w:hAnsi="Lato" w:cs="Tahoma"/>
            <w:szCs w:val="22"/>
          </w:rPr>
          <w:t>Emmaus course – one page on how we know God through creation.</w:t>
        </w:r>
      </w:hyperlink>
    </w:p>
    <w:p w14:paraId="25FD56C4" w14:textId="51040476" w:rsidR="004B278E" w:rsidRDefault="004B278E" w:rsidP="00E1555A">
      <w:pPr>
        <w:pStyle w:val="PlainText"/>
        <w:rPr>
          <w:rFonts w:ascii="Lato" w:hAnsi="Lato" w:cs="Tahoma"/>
          <w:szCs w:val="22"/>
        </w:rPr>
      </w:pPr>
    </w:p>
    <w:p w14:paraId="2FC8B9D8" w14:textId="399B4073" w:rsidR="004B278E" w:rsidRDefault="00000000" w:rsidP="00E1555A">
      <w:pPr>
        <w:pStyle w:val="PlainText"/>
        <w:rPr>
          <w:rFonts w:ascii="Lato" w:hAnsi="Lato" w:cs="Tahoma"/>
          <w:szCs w:val="22"/>
        </w:rPr>
      </w:pPr>
      <w:hyperlink r:id="rId9" w:history="1">
        <w:r w:rsidR="004B278E" w:rsidRPr="00EE7C45">
          <w:rPr>
            <w:rStyle w:val="Hyperlink"/>
            <w:rFonts w:ascii="Lato" w:hAnsi="Lato" w:cs="Tahoma"/>
            <w:szCs w:val="22"/>
          </w:rPr>
          <w:t>Four pages on how the first line of the Lord’s Prayer helps frame our relationship with God from How to Pray by Pete Grieg.</w:t>
        </w:r>
      </w:hyperlink>
    </w:p>
    <w:p w14:paraId="214EFE09" w14:textId="1377987D" w:rsidR="00F46BBD" w:rsidRDefault="00F46BBD" w:rsidP="00E1555A">
      <w:pPr>
        <w:pStyle w:val="PlainText"/>
        <w:rPr>
          <w:rFonts w:ascii="Lato" w:hAnsi="Lato" w:cs="Tahoma"/>
          <w:szCs w:val="22"/>
        </w:rPr>
      </w:pPr>
    </w:p>
    <w:p w14:paraId="557070F2" w14:textId="00A47E43" w:rsidR="004B278E" w:rsidRDefault="00000000" w:rsidP="00F46BBD">
      <w:pPr>
        <w:rPr>
          <w:rFonts w:ascii="Lato" w:hAnsi="Lato"/>
          <w:sz w:val="22"/>
          <w:szCs w:val="22"/>
        </w:rPr>
      </w:pPr>
      <w:hyperlink r:id="rId10" w:history="1">
        <w:r w:rsidR="004B278E" w:rsidRPr="00EE7C45">
          <w:rPr>
            <w:rStyle w:val="Hyperlink"/>
            <w:rFonts w:ascii="Lato" w:hAnsi="Lato"/>
            <w:sz w:val="22"/>
            <w:szCs w:val="22"/>
          </w:rPr>
          <w:t>Two pages on the nature of God by Tom Wright</w:t>
        </w:r>
      </w:hyperlink>
    </w:p>
    <w:p w14:paraId="6E07F9A1" w14:textId="77777777" w:rsidR="004B278E" w:rsidRDefault="004B278E" w:rsidP="00F46BBD">
      <w:pPr>
        <w:rPr>
          <w:rFonts w:ascii="Lato" w:hAnsi="Lato"/>
          <w:sz w:val="22"/>
          <w:szCs w:val="22"/>
        </w:rPr>
      </w:pPr>
    </w:p>
    <w:p w14:paraId="54C309C2" w14:textId="63993CC3" w:rsidR="004B278E" w:rsidRDefault="00000000" w:rsidP="00F46BBD">
      <w:pPr>
        <w:rPr>
          <w:rFonts w:ascii="Lato" w:hAnsi="Lato"/>
          <w:sz w:val="22"/>
          <w:szCs w:val="22"/>
        </w:rPr>
      </w:pPr>
      <w:hyperlink r:id="rId11" w:history="1">
        <w:r w:rsidR="004B278E" w:rsidRPr="00EE7C45">
          <w:rPr>
            <w:rStyle w:val="Hyperlink"/>
            <w:rFonts w:ascii="Lato" w:hAnsi="Lato"/>
            <w:sz w:val="22"/>
            <w:szCs w:val="22"/>
          </w:rPr>
          <w:t>Two pages on the different attributes of God.</w:t>
        </w:r>
      </w:hyperlink>
    </w:p>
    <w:p w14:paraId="7325CD7A" w14:textId="237AA26F" w:rsidR="004B278E" w:rsidRDefault="004B278E" w:rsidP="00F46BBD">
      <w:pPr>
        <w:rPr>
          <w:rFonts w:ascii="Lato" w:hAnsi="Lato"/>
          <w:sz w:val="22"/>
          <w:szCs w:val="22"/>
        </w:rPr>
      </w:pPr>
    </w:p>
    <w:p w14:paraId="25561994" w14:textId="32A775BD" w:rsidR="00F46BBD" w:rsidRPr="00570B44" w:rsidRDefault="00000000" w:rsidP="00F46BBD">
      <w:pPr>
        <w:rPr>
          <w:rFonts w:ascii="Lato" w:hAnsi="Lato"/>
          <w:sz w:val="22"/>
          <w:szCs w:val="22"/>
        </w:rPr>
      </w:pPr>
      <w:hyperlink r:id="rId12" w:history="1">
        <w:r w:rsidR="00F46BBD" w:rsidRPr="00EE7C45">
          <w:rPr>
            <w:rStyle w:val="Hyperlink"/>
            <w:rFonts w:ascii="Lato" w:hAnsi="Lato"/>
            <w:sz w:val="22"/>
            <w:szCs w:val="22"/>
          </w:rPr>
          <w:t>Six pages on the theme of covenant throughout Scripture and how it shapes who we are.</w:t>
        </w:r>
      </w:hyperlink>
    </w:p>
    <w:p w14:paraId="314DCDF6" w14:textId="049F9586" w:rsidR="00E1555A" w:rsidRDefault="00E1555A" w:rsidP="00E1555A">
      <w:pPr>
        <w:pStyle w:val="PlainText"/>
        <w:rPr>
          <w:rFonts w:ascii="Lato" w:hAnsi="Lato" w:cs="Tahoma"/>
          <w:szCs w:val="22"/>
        </w:rPr>
      </w:pPr>
    </w:p>
    <w:p w14:paraId="46A553CB" w14:textId="05E43D62" w:rsidR="00F46BBD" w:rsidRDefault="00000000" w:rsidP="00E1555A">
      <w:pPr>
        <w:pStyle w:val="PlainText"/>
        <w:rPr>
          <w:rFonts w:ascii="Lato" w:hAnsi="Lato" w:cs="Tahoma"/>
          <w:szCs w:val="22"/>
        </w:rPr>
      </w:pPr>
      <w:hyperlink r:id="rId13" w:history="1">
        <w:proofErr w:type="gramStart"/>
        <w:r w:rsidR="00F46BBD" w:rsidRPr="00EE7C45">
          <w:rPr>
            <w:rStyle w:val="Hyperlink"/>
            <w:rFonts w:ascii="Lato" w:hAnsi="Lato" w:cs="Tahoma"/>
            <w:szCs w:val="22"/>
          </w:rPr>
          <w:t>Four page</w:t>
        </w:r>
        <w:proofErr w:type="gramEnd"/>
        <w:r w:rsidR="00F46BBD" w:rsidRPr="00EE7C45">
          <w:rPr>
            <w:rStyle w:val="Hyperlink"/>
            <w:rFonts w:ascii="Lato" w:hAnsi="Lato" w:cs="Tahoma"/>
            <w:szCs w:val="22"/>
          </w:rPr>
          <w:t xml:space="preserve"> article by Jane Williams on the nature of God as Trinity from the Emmaus course.</w:t>
        </w:r>
      </w:hyperlink>
    </w:p>
    <w:p w14:paraId="033997F9" w14:textId="5387D185" w:rsidR="00606042" w:rsidRDefault="00606042" w:rsidP="00E1555A">
      <w:pPr>
        <w:pStyle w:val="PlainText"/>
        <w:rPr>
          <w:rFonts w:ascii="Lato" w:hAnsi="Lato" w:cs="Tahoma"/>
          <w:szCs w:val="22"/>
        </w:rPr>
      </w:pPr>
    </w:p>
    <w:p w14:paraId="1C7DBFA6" w14:textId="5758CDD4" w:rsidR="00606042" w:rsidRPr="005B1117" w:rsidRDefault="00000000" w:rsidP="00E1555A">
      <w:pPr>
        <w:pStyle w:val="PlainText"/>
        <w:rPr>
          <w:rFonts w:ascii="Lato" w:hAnsi="Lato" w:cs="Tahoma"/>
          <w:szCs w:val="22"/>
        </w:rPr>
      </w:pPr>
      <w:hyperlink r:id="rId14" w:history="1">
        <w:r w:rsidR="00606042" w:rsidRPr="00EE7C45">
          <w:rPr>
            <w:rStyle w:val="Hyperlink"/>
            <w:rFonts w:ascii="Lato" w:hAnsi="Lato" w:cs="Tahoma"/>
            <w:szCs w:val="22"/>
          </w:rPr>
          <w:t>Four pages on Everything Jesus said about God.</w:t>
        </w:r>
      </w:hyperlink>
    </w:p>
    <w:p w14:paraId="766CB68B" w14:textId="77777777" w:rsidR="00E1555A" w:rsidRPr="00246330" w:rsidRDefault="00E1555A" w:rsidP="00E1555A">
      <w:pPr>
        <w:pStyle w:val="PlainText"/>
        <w:rPr>
          <w:rFonts w:ascii="Lato" w:hAnsi="Lato" w:cs="Tahoma"/>
          <w:b/>
          <w:bCs/>
          <w:color w:val="1E768B"/>
          <w:szCs w:val="22"/>
        </w:rPr>
      </w:pPr>
    </w:p>
    <w:p w14:paraId="6A090DF7" w14:textId="03CF49D9" w:rsidR="007B5DEA" w:rsidRPr="00EE7C45" w:rsidRDefault="007B5DEA" w:rsidP="007B5DEA">
      <w:pPr>
        <w:rPr>
          <w:rFonts w:ascii="Lato" w:hAnsi="Lato" w:cstheme="minorHAnsi"/>
          <w:b/>
          <w:bCs/>
          <w:color w:val="BFBFBF" w:themeColor="background1" w:themeShade="BF"/>
          <w:sz w:val="32"/>
          <w:szCs w:val="32"/>
        </w:rPr>
      </w:pPr>
      <w:r w:rsidRPr="00EE7C45">
        <w:rPr>
          <w:rFonts w:ascii="Lato" w:hAnsi="Lato" w:cstheme="minorHAnsi"/>
          <w:b/>
          <w:bCs/>
          <w:color w:val="BFBFBF" w:themeColor="background1" w:themeShade="BF"/>
          <w:sz w:val="32"/>
          <w:szCs w:val="32"/>
        </w:rPr>
        <w:t>LONGER READ:</w:t>
      </w:r>
    </w:p>
    <w:p w14:paraId="7869B609" w14:textId="77777777" w:rsidR="007B5DEA" w:rsidRPr="005B1117" w:rsidRDefault="007B5DEA" w:rsidP="007B5DEA">
      <w:pPr>
        <w:rPr>
          <w:rFonts w:ascii="Lato" w:hAnsi="Lato" w:cstheme="minorHAnsi"/>
        </w:rPr>
      </w:pPr>
    </w:p>
    <w:p w14:paraId="69D10A13" w14:textId="10F401E1" w:rsidR="00F46BBD" w:rsidRDefault="00000000" w:rsidP="00F46BBD">
      <w:pPr>
        <w:rPr>
          <w:rFonts w:ascii="Lato" w:hAnsi="Lato"/>
          <w:sz w:val="22"/>
          <w:szCs w:val="22"/>
        </w:rPr>
      </w:pPr>
      <w:hyperlink r:id="rId15" w:history="1">
        <w:proofErr w:type="gramStart"/>
        <w:r w:rsidR="00F46BBD" w:rsidRPr="00EE7C45">
          <w:rPr>
            <w:rStyle w:val="Hyperlink"/>
            <w:rFonts w:ascii="Lato" w:hAnsi="Lato"/>
            <w:sz w:val="22"/>
            <w:szCs w:val="22"/>
          </w:rPr>
          <w:t>Eight page</w:t>
        </w:r>
        <w:proofErr w:type="gramEnd"/>
        <w:r w:rsidR="00F46BBD" w:rsidRPr="00EE7C45">
          <w:rPr>
            <w:rStyle w:val="Hyperlink"/>
            <w:rFonts w:ascii="Lato" w:hAnsi="Lato"/>
            <w:sz w:val="22"/>
            <w:szCs w:val="22"/>
          </w:rPr>
          <w:t xml:space="preserve"> summary of the Trinity from Café Theology by Mike Lloyd.</w:t>
        </w:r>
      </w:hyperlink>
    </w:p>
    <w:p w14:paraId="731766EC" w14:textId="63D451B6" w:rsidR="00F46BBD" w:rsidRDefault="00F46BBD" w:rsidP="00F46BBD">
      <w:pPr>
        <w:rPr>
          <w:rFonts w:ascii="Lato" w:hAnsi="Lato"/>
          <w:sz w:val="22"/>
          <w:szCs w:val="22"/>
        </w:rPr>
      </w:pPr>
    </w:p>
    <w:p w14:paraId="634F9532" w14:textId="78D47BC3" w:rsidR="00F46BBD" w:rsidRDefault="00000000" w:rsidP="00F46BBD">
      <w:pPr>
        <w:rPr>
          <w:rFonts w:ascii="Lato" w:hAnsi="Lato"/>
          <w:sz w:val="22"/>
          <w:szCs w:val="22"/>
        </w:rPr>
      </w:pPr>
      <w:hyperlink r:id="rId16" w:history="1">
        <w:proofErr w:type="gramStart"/>
        <w:r w:rsidR="00F46BBD" w:rsidRPr="00EE7C45">
          <w:rPr>
            <w:rStyle w:val="Hyperlink"/>
            <w:rFonts w:ascii="Lato" w:hAnsi="Lato"/>
            <w:sz w:val="22"/>
            <w:szCs w:val="22"/>
          </w:rPr>
          <w:t>Ten page</w:t>
        </w:r>
        <w:proofErr w:type="gramEnd"/>
        <w:r w:rsidR="00F46BBD" w:rsidRPr="00EE7C45">
          <w:rPr>
            <w:rStyle w:val="Hyperlink"/>
            <w:rFonts w:ascii="Lato" w:hAnsi="Lato"/>
            <w:sz w:val="22"/>
            <w:szCs w:val="22"/>
          </w:rPr>
          <w:t xml:space="preserve"> overview of the covenants throughout the Bible from the Bible Project.</w:t>
        </w:r>
      </w:hyperlink>
    </w:p>
    <w:p w14:paraId="50D994EF" w14:textId="463379C1" w:rsidR="00F46BBD" w:rsidRDefault="00F46BBD" w:rsidP="00F46BBD">
      <w:pPr>
        <w:rPr>
          <w:rFonts w:ascii="Lato" w:hAnsi="Lato"/>
          <w:sz w:val="22"/>
          <w:szCs w:val="22"/>
        </w:rPr>
      </w:pPr>
    </w:p>
    <w:p w14:paraId="3FD2AE4A" w14:textId="60C8CA95" w:rsidR="00F46BBD" w:rsidRDefault="00000000" w:rsidP="00F46BBD">
      <w:pPr>
        <w:rPr>
          <w:rFonts w:ascii="Lato" w:hAnsi="Lato"/>
          <w:sz w:val="22"/>
          <w:szCs w:val="22"/>
        </w:rPr>
      </w:pPr>
      <w:hyperlink r:id="rId17" w:history="1">
        <w:proofErr w:type="gramStart"/>
        <w:r w:rsidR="00F46BBD" w:rsidRPr="00EE7C45">
          <w:rPr>
            <w:rStyle w:val="Hyperlink"/>
            <w:rFonts w:ascii="Lato" w:hAnsi="Lato"/>
            <w:sz w:val="22"/>
            <w:szCs w:val="22"/>
          </w:rPr>
          <w:t>Nine page</w:t>
        </w:r>
        <w:proofErr w:type="gramEnd"/>
        <w:r w:rsidR="00F46BBD" w:rsidRPr="00EE7C45">
          <w:rPr>
            <w:rStyle w:val="Hyperlink"/>
            <w:rFonts w:ascii="Lato" w:hAnsi="Lato"/>
            <w:sz w:val="22"/>
            <w:szCs w:val="22"/>
          </w:rPr>
          <w:t xml:space="preserve"> overview of the meaning of God’s holiness from the Bible Project.</w:t>
        </w:r>
      </w:hyperlink>
    </w:p>
    <w:p w14:paraId="18FDFBF5" w14:textId="62B7AB29" w:rsidR="00F46BBD" w:rsidRDefault="00F46BBD" w:rsidP="00F46BBD">
      <w:pPr>
        <w:rPr>
          <w:rFonts w:ascii="Lato" w:hAnsi="Lato"/>
          <w:sz w:val="22"/>
          <w:szCs w:val="22"/>
        </w:rPr>
      </w:pPr>
    </w:p>
    <w:p w14:paraId="222D200C" w14:textId="77777777" w:rsidR="007B5DEA" w:rsidRPr="005B1117" w:rsidRDefault="007B5DEA" w:rsidP="00E1555A">
      <w:pPr>
        <w:pStyle w:val="PlainText"/>
        <w:rPr>
          <w:rFonts w:ascii="Lato" w:hAnsi="Lato" w:cs="Tahoma"/>
          <w:szCs w:val="22"/>
        </w:rPr>
      </w:pPr>
    </w:p>
    <w:p w14:paraId="43A3F28C" w14:textId="35BB349D" w:rsidR="00E1555A" w:rsidRPr="00EE7C45" w:rsidRDefault="005B1117" w:rsidP="00E1555A">
      <w:pPr>
        <w:pStyle w:val="PlainText"/>
        <w:rPr>
          <w:rFonts w:ascii="Lato" w:hAnsi="Lato" w:cs="Tahoma"/>
          <w:b/>
          <w:bCs/>
          <w:color w:val="BFBFBF" w:themeColor="background1" w:themeShade="BF"/>
          <w:sz w:val="32"/>
          <w:szCs w:val="32"/>
        </w:rPr>
      </w:pPr>
      <w:r w:rsidRPr="00EE7C45">
        <w:rPr>
          <w:rFonts w:ascii="Lato" w:hAnsi="Lato" w:cs="Tahoma"/>
          <w:b/>
          <w:bCs/>
          <w:color w:val="BFBFBF" w:themeColor="background1" w:themeShade="BF"/>
          <w:sz w:val="32"/>
          <w:szCs w:val="32"/>
        </w:rPr>
        <w:t>THINGS YOU CAN WATC</w:t>
      </w:r>
      <w:r w:rsidR="00F46BBD" w:rsidRPr="00EE7C45">
        <w:rPr>
          <w:rFonts w:ascii="Lato" w:hAnsi="Lato" w:cs="Tahoma"/>
          <w:b/>
          <w:bCs/>
          <w:color w:val="BFBFBF" w:themeColor="background1" w:themeShade="BF"/>
          <w:sz w:val="32"/>
          <w:szCs w:val="32"/>
        </w:rPr>
        <w:t>H</w:t>
      </w:r>
      <w:r w:rsidRPr="00EE7C45">
        <w:rPr>
          <w:rFonts w:ascii="Lato" w:hAnsi="Lato" w:cs="Tahoma"/>
          <w:b/>
          <w:bCs/>
          <w:color w:val="BFBFBF" w:themeColor="background1" w:themeShade="BF"/>
          <w:sz w:val="32"/>
          <w:szCs w:val="32"/>
        </w:rPr>
        <w:t>:</w:t>
      </w:r>
    </w:p>
    <w:p w14:paraId="039CCF09" w14:textId="77777777" w:rsidR="00E1555A" w:rsidRPr="005B1117" w:rsidRDefault="00E1555A" w:rsidP="00E1555A">
      <w:pPr>
        <w:pStyle w:val="PlainText"/>
        <w:rPr>
          <w:rFonts w:ascii="Lato" w:hAnsi="Lato" w:cs="Tahoma"/>
          <w:szCs w:val="22"/>
        </w:rPr>
      </w:pPr>
    </w:p>
    <w:p w14:paraId="06A81A23" w14:textId="77777777" w:rsidR="00F46BBD" w:rsidRPr="00570B44" w:rsidRDefault="00F46BBD" w:rsidP="00F46BBD">
      <w:pPr>
        <w:rPr>
          <w:rFonts w:ascii="Lato" w:hAnsi="Lato"/>
          <w:sz w:val="22"/>
          <w:szCs w:val="22"/>
        </w:rPr>
      </w:pPr>
      <w:r>
        <w:rPr>
          <w:rFonts w:ascii="Lato" w:hAnsi="Lato"/>
          <w:sz w:val="22"/>
          <w:szCs w:val="22"/>
        </w:rPr>
        <w:t>Pilgrim Course</w:t>
      </w:r>
      <w:r w:rsidRPr="00570B44">
        <w:rPr>
          <w:rFonts w:ascii="Lato" w:hAnsi="Lato"/>
          <w:sz w:val="22"/>
          <w:szCs w:val="22"/>
        </w:rPr>
        <w:t xml:space="preserve">: Do you believe and trust in God the Father?  3.39 </w:t>
      </w:r>
      <w:r>
        <w:rPr>
          <w:rFonts w:ascii="Lato" w:hAnsi="Lato"/>
          <w:sz w:val="22"/>
          <w:szCs w:val="22"/>
        </w:rPr>
        <w:t xml:space="preserve"> </w:t>
      </w:r>
      <w:hyperlink r:id="rId18" w:history="1">
        <w:r w:rsidRPr="00491BA8">
          <w:rPr>
            <w:rStyle w:val="Hyperlink"/>
            <w:rFonts w:ascii="Lato" w:hAnsi="Lato"/>
            <w:sz w:val="22"/>
            <w:szCs w:val="22"/>
          </w:rPr>
          <w:t>https://www.youtube.com/watch?v=92DNCvRBXeU</w:t>
        </w:r>
      </w:hyperlink>
    </w:p>
    <w:p w14:paraId="79FF6AA2" w14:textId="77777777" w:rsidR="00F46BBD" w:rsidRDefault="00F46BBD" w:rsidP="00F46BBD">
      <w:pPr>
        <w:rPr>
          <w:rFonts w:ascii="Lato" w:hAnsi="Lato"/>
          <w:sz w:val="22"/>
          <w:szCs w:val="22"/>
        </w:rPr>
      </w:pPr>
    </w:p>
    <w:p w14:paraId="56AAB259" w14:textId="77777777" w:rsidR="00F46BBD" w:rsidRPr="00570B44" w:rsidRDefault="00F46BBD" w:rsidP="00F46BBD">
      <w:pPr>
        <w:rPr>
          <w:rFonts w:ascii="Lato" w:hAnsi="Lato"/>
          <w:sz w:val="22"/>
          <w:szCs w:val="22"/>
        </w:rPr>
      </w:pPr>
      <w:r>
        <w:rPr>
          <w:rFonts w:ascii="Lato" w:hAnsi="Lato"/>
          <w:sz w:val="22"/>
          <w:szCs w:val="22"/>
        </w:rPr>
        <w:t>Pilgrim Course</w:t>
      </w:r>
      <w:r w:rsidRPr="00570B44">
        <w:rPr>
          <w:rFonts w:ascii="Lato" w:hAnsi="Lato"/>
          <w:sz w:val="22"/>
          <w:szCs w:val="22"/>
        </w:rPr>
        <w:t xml:space="preserve">: our Father in heaven hallowed be your </w:t>
      </w:r>
      <w:proofErr w:type="gramStart"/>
      <w:r w:rsidRPr="00570B44">
        <w:rPr>
          <w:rFonts w:ascii="Lato" w:hAnsi="Lato"/>
          <w:sz w:val="22"/>
          <w:szCs w:val="22"/>
        </w:rPr>
        <w:t>name .</w:t>
      </w:r>
      <w:proofErr w:type="gramEnd"/>
      <w:r w:rsidRPr="00570B44">
        <w:rPr>
          <w:rFonts w:ascii="Lato" w:hAnsi="Lato"/>
          <w:sz w:val="22"/>
          <w:szCs w:val="22"/>
        </w:rPr>
        <w:t xml:space="preserve">  3.20. </w:t>
      </w:r>
      <w:hyperlink r:id="rId19" w:history="1">
        <w:r w:rsidRPr="00570B44">
          <w:rPr>
            <w:rStyle w:val="Hyperlink"/>
            <w:rFonts w:ascii="Lato" w:hAnsi="Lato"/>
            <w:sz w:val="22"/>
            <w:szCs w:val="22"/>
          </w:rPr>
          <w:t>https://www.youtube.com/watch?v=LqfZm4AzMQY</w:t>
        </w:r>
      </w:hyperlink>
    </w:p>
    <w:p w14:paraId="6D88F6F1" w14:textId="77777777" w:rsidR="00F46BBD" w:rsidRPr="00570B44" w:rsidRDefault="00F46BBD" w:rsidP="00F46BBD">
      <w:pPr>
        <w:rPr>
          <w:rFonts w:ascii="Lato" w:hAnsi="Lato"/>
          <w:sz w:val="22"/>
          <w:szCs w:val="22"/>
        </w:rPr>
      </w:pPr>
    </w:p>
    <w:p w14:paraId="3A7669FF" w14:textId="77777777" w:rsidR="00F46BBD" w:rsidRPr="00570B44" w:rsidRDefault="00F46BBD" w:rsidP="00F46BBD">
      <w:pPr>
        <w:rPr>
          <w:rFonts w:ascii="Lato" w:hAnsi="Lato"/>
          <w:sz w:val="22"/>
          <w:szCs w:val="22"/>
        </w:rPr>
      </w:pPr>
      <w:r>
        <w:rPr>
          <w:rFonts w:ascii="Lato" w:hAnsi="Lato"/>
          <w:sz w:val="22"/>
          <w:szCs w:val="22"/>
        </w:rPr>
        <w:t>Pilgrim Course</w:t>
      </w:r>
      <w:r w:rsidRPr="00570B44">
        <w:rPr>
          <w:rFonts w:ascii="Lato" w:hAnsi="Lato"/>
          <w:sz w:val="22"/>
          <w:szCs w:val="22"/>
        </w:rPr>
        <w:t xml:space="preserve">: your kingdom come, your will be done, on earth as in heaven 3.23.  </w:t>
      </w:r>
      <w:hyperlink r:id="rId20" w:history="1">
        <w:r w:rsidRPr="00570B44">
          <w:rPr>
            <w:rStyle w:val="Hyperlink"/>
            <w:rFonts w:ascii="Lato" w:hAnsi="Lato"/>
            <w:sz w:val="22"/>
            <w:szCs w:val="22"/>
          </w:rPr>
          <w:t>https://www.youtube.com/watch?v=HvA6hwDnB6Q&amp;t=19s</w:t>
        </w:r>
      </w:hyperlink>
    </w:p>
    <w:p w14:paraId="6BCD2B95" w14:textId="77777777" w:rsidR="00F46BBD" w:rsidRDefault="00F46BBD" w:rsidP="00F46BBD">
      <w:pPr>
        <w:rPr>
          <w:rFonts w:ascii="Lato" w:hAnsi="Lato"/>
          <w:sz w:val="22"/>
          <w:szCs w:val="22"/>
        </w:rPr>
      </w:pPr>
    </w:p>
    <w:p w14:paraId="390DEC10" w14:textId="77777777" w:rsidR="00F46BBD" w:rsidRPr="00570B44" w:rsidRDefault="00F46BBD" w:rsidP="00F46BBD">
      <w:pPr>
        <w:rPr>
          <w:rFonts w:ascii="Lato" w:hAnsi="Lato"/>
          <w:sz w:val="22"/>
          <w:szCs w:val="22"/>
        </w:rPr>
      </w:pPr>
      <w:r>
        <w:rPr>
          <w:rFonts w:ascii="Lato" w:hAnsi="Lato"/>
          <w:sz w:val="22"/>
          <w:szCs w:val="22"/>
        </w:rPr>
        <w:t>Pilgrim Course</w:t>
      </w:r>
      <w:r w:rsidRPr="00570B44">
        <w:rPr>
          <w:rFonts w:ascii="Lato" w:hAnsi="Lato"/>
          <w:sz w:val="22"/>
          <w:szCs w:val="22"/>
        </w:rPr>
        <w:t xml:space="preserve">: God as Trinity.  4.12. </w:t>
      </w:r>
      <w:hyperlink r:id="rId21" w:history="1">
        <w:r w:rsidRPr="00570B44">
          <w:rPr>
            <w:rStyle w:val="Hyperlink"/>
            <w:rFonts w:ascii="Lato" w:hAnsi="Lato"/>
            <w:sz w:val="22"/>
            <w:szCs w:val="22"/>
          </w:rPr>
          <w:t>https://www.youtube.com/watch?v=SUmKfNjkU-8</w:t>
        </w:r>
      </w:hyperlink>
    </w:p>
    <w:p w14:paraId="6626023E" w14:textId="77777777" w:rsidR="00F46BBD" w:rsidRPr="00570B44" w:rsidRDefault="00F46BBD" w:rsidP="00F46BBD">
      <w:pPr>
        <w:rPr>
          <w:rFonts w:ascii="Lato" w:hAnsi="Lato"/>
          <w:sz w:val="22"/>
          <w:szCs w:val="22"/>
        </w:rPr>
      </w:pPr>
    </w:p>
    <w:p w14:paraId="5B30FBF5" w14:textId="77777777" w:rsidR="00F46BBD" w:rsidRPr="00570B44" w:rsidRDefault="00F46BBD" w:rsidP="00F46BBD">
      <w:pPr>
        <w:rPr>
          <w:rFonts w:ascii="Lato" w:hAnsi="Lato"/>
          <w:sz w:val="22"/>
          <w:szCs w:val="22"/>
        </w:rPr>
      </w:pPr>
      <w:r w:rsidRPr="00570B44">
        <w:rPr>
          <w:rFonts w:ascii="Lato" w:hAnsi="Lato"/>
          <w:sz w:val="22"/>
          <w:szCs w:val="22"/>
        </w:rPr>
        <w:t xml:space="preserve">Bible Project: God.  </w:t>
      </w:r>
      <w:proofErr w:type="gramStart"/>
      <w:r w:rsidRPr="00570B44">
        <w:rPr>
          <w:rFonts w:ascii="Lato" w:hAnsi="Lato"/>
          <w:sz w:val="22"/>
          <w:szCs w:val="22"/>
        </w:rPr>
        <w:t>8 minute</w:t>
      </w:r>
      <w:proofErr w:type="gramEnd"/>
      <w:r w:rsidRPr="00570B44">
        <w:rPr>
          <w:rFonts w:ascii="Lato" w:hAnsi="Lato"/>
          <w:sz w:val="22"/>
          <w:szCs w:val="22"/>
        </w:rPr>
        <w:t xml:space="preserve"> video.   </w:t>
      </w:r>
      <w:hyperlink r:id="rId22" w:history="1">
        <w:r w:rsidRPr="00570B44">
          <w:rPr>
            <w:rStyle w:val="Hyperlink"/>
            <w:rFonts w:ascii="Lato" w:hAnsi="Lato"/>
            <w:sz w:val="22"/>
            <w:szCs w:val="22"/>
          </w:rPr>
          <w:t>https://www.youtube.com/watch?v=eAvYmE2YYIU</w:t>
        </w:r>
      </w:hyperlink>
    </w:p>
    <w:p w14:paraId="013ED461" w14:textId="77777777" w:rsidR="00F46BBD" w:rsidRPr="00570B44" w:rsidRDefault="00F46BBD" w:rsidP="00F46BBD">
      <w:pPr>
        <w:rPr>
          <w:rFonts w:ascii="Lato" w:hAnsi="Lato"/>
          <w:sz w:val="22"/>
          <w:szCs w:val="22"/>
        </w:rPr>
      </w:pPr>
      <w:r w:rsidRPr="00570B44">
        <w:rPr>
          <w:rFonts w:ascii="Lato" w:hAnsi="Lato"/>
          <w:sz w:val="22"/>
          <w:szCs w:val="22"/>
        </w:rPr>
        <w:lastRenderedPageBreak/>
        <w:t>The God portrayed in the Bible isn’t easy to understand, but what if we could better understand what it is that we can’t understand? In this video, we will explore the complex identity of God displayed in the storyline of the Bible, and (surprise!) it all leads to Jesus.</w:t>
      </w:r>
    </w:p>
    <w:p w14:paraId="62662FB4" w14:textId="77777777" w:rsidR="00F46BBD" w:rsidRDefault="00F46BBD" w:rsidP="00F46BBD">
      <w:pPr>
        <w:rPr>
          <w:rFonts w:ascii="Lato" w:hAnsi="Lato"/>
          <w:sz w:val="22"/>
          <w:szCs w:val="22"/>
        </w:rPr>
      </w:pPr>
    </w:p>
    <w:p w14:paraId="0540FB84" w14:textId="77777777" w:rsidR="00F46BBD" w:rsidRPr="00570B44" w:rsidRDefault="00F46BBD" w:rsidP="00F46BBD">
      <w:pPr>
        <w:rPr>
          <w:rFonts w:ascii="Lato" w:hAnsi="Lato"/>
          <w:sz w:val="22"/>
          <w:szCs w:val="22"/>
        </w:rPr>
      </w:pPr>
      <w:r w:rsidRPr="00570B44">
        <w:rPr>
          <w:rFonts w:ascii="Lato" w:hAnsi="Lato"/>
          <w:sz w:val="22"/>
          <w:szCs w:val="22"/>
        </w:rPr>
        <w:t xml:space="preserve">Bible Project: The Covenants 5.45  </w:t>
      </w:r>
      <w:hyperlink r:id="rId23" w:history="1">
        <w:r w:rsidRPr="00570B44">
          <w:rPr>
            <w:rStyle w:val="Hyperlink"/>
            <w:rFonts w:ascii="Lato" w:hAnsi="Lato"/>
            <w:sz w:val="22"/>
            <w:szCs w:val="22"/>
          </w:rPr>
          <w:t>https://www.youtube.com/watch?v=8ferLIsvlmI</w:t>
        </w:r>
      </w:hyperlink>
    </w:p>
    <w:p w14:paraId="28FD9DD8" w14:textId="77777777" w:rsidR="00F46BBD" w:rsidRPr="00570B44" w:rsidRDefault="00F46BBD" w:rsidP="00F46BBD">
      <w:pPr>
        <w:rPr>
          <w:rFonts w:ascii="Lato" w:hAnsi="Lato"/>
          <w:sz w:val="22"/>
          <w:szCs w:val="22"/>
        </w:rPr>
      </w:pPr>
      <w:r w:rsidRPr="00570B44">
        <w:rPr>
          <w:rFonts w:ascii="Lato" w:hAnsi="Lato"/>
          <w:sz w:val="22"/>
          <w:szCs w:val="22"/>
        </w:rPr>
        <w:t xml:space="preserve">The Bible’s main way of talking about God’s relationship to humanity is the image of a partnership. This video traces the way God </w:t>
      </w:r>
      <w:proofErr w:type="gramStart"/>
      <w:r w:rsidRPr="00570B44">
        <w:rPr>
          <w:rFonts w:ascii="Lato" w:hAnsi="Lato"/>
          <w:sz w:val="22"/>
          <w:szCs w:val="22"/>
        </w:rPr>
        <w:t>entered into</w:t>
      </w:r>
      <w:proofErr w:type="gramEnd"/>
      <w:r w:rsidRPr="00570B44">
        <w:rPr>
          <w:rFonts w:ascii="Lato" w:hAnsi="Lato"/>
          <w:sz w:val="22"/>
          <w:szCs w:val="22"/>
        </w:rPr>
        <w:t xml:space="preserve"> a series of formal relationships with various human partners in order to rescue the world through Jesus, the ultimate covenant partner. </w:t>
      </w:r>
    </w:p>
    <w:p w14:paraId="249D255D" w14:textId="77777777" w:rsidR="00F46BBD" w:rsidRPr="00570B44" w:rsidRDefault="00F46BBD" w:rsidP="00F46BBD">
      <w:pPr>
        <w:rPr>
          <w:rFonts w:ascii="Lato" w:hAnsi="Lato"/>
          <w:sz w:val="22"/>
          <w:szCs w:val="22"/>
        </w:rPr>
      </w:pPr>
    </w:p>
    <w:p w14:paraId="3BAF159C" w14:textId="77777777" w:rsidR="00F46BBD" w:rsidRPr="00570B44" w:rsidRDefault="00F46BBD" w:rsidP="00F46BBD">
      <w:pPr>
        <w:rPr>
          <w:rFonts w:ascii="Lato" w:hAnsi="Lato"/>
          <w:sz w:val="22"/>
          <w:szCs w:val="22"/>
        </w:rPr>
      </w:pPr>
      <w:r w:rsidRPr="00570B44">
        <w:rPr>
          <w:rFonts w:ascii="Lato" w:hAnsi="Lato"/>
          <w:sz w:val="22"/>
          <w:szCs w:val="22"/>
        </w:rPr>
        <w:t xml:space="preserve">Bible Project: Holiness 6.34  </w:t>
      </w:r>
      <w:hyperlink r:id="rId24" w:history="1">
        <w:r w:rsidRPr="00570B44">
          <w:rPr>
            <w:rStyle w:val="Hyperlink"/>
            <w:rFonts w:ascii="Lato" w:hAnsi="Lato"/>
            <w:sz w:val="22"/>
            <w:szCs w:val="22"/>
          </w:rPr>
          <w:t>https://www.youtube.com/watch?v=l9vn5UvsHvM</w:t>
        </w:r>
      </w:hyperlink>
    </w:p>
    <w:p w14:paraId="46DCDDAF" w14:textId="4A183E5A" w:rsidR="00F46BBD" w:rsidRDefault="00F46BBD" w:rsidP="00F46BBD">
      <w:pPr>
        <w:rPr>
          <w:rFonts w:ascii="Lato" w:hAnsi="Lato"/>
          <w:sz w:val="22"/>
          <w:szCs w:val="22"/>
        </w:rPr>
      </w:pPr>
      <w:r w:rsidRPr="00570B44">
        <w:rPr>
          <w:rFonts w:ascii="Lato" w:hAnsi="Lato"/>
          <w:sz w:val="22"/>
          <w:szCs w:val="22"/>
        </w:rPr>
        <w:t xml:space="preserve">In this video we explore the paradox that God’s holiness presents to human beings. God is the unique and set-apart Creator of all reality and the author of all goodness. However, that goodness can become dangerous to humans who are mortal and morally corrupt. Ultimately, this paradox is resolved by Jesus, who embodies God’s holiness that comes to heal His creation. </w:t>
      </w:r>
    </w:p>
    <w:p w14:paraId="1F1CD63E" w14:textId="3053D04E" w:rsidR="00B11286" w:rsidRDefault="00B11286" w:rsidP="00F46BBD">
      <w:pPr>
        <w:rPr>
          <w:rFonts w:ascii="Lato" w:hAnsi="Lato"/>
          <w:sz w:val="22"/>
          <w:szCs w:val="22"/>
        </w:rPr>
      </w:pPr>
    </w:p>
    <w:p w14:paraId="1A6B1AA1" w14:textId="6AC113FE" w:rsidR="00B11286" w:rsidRPr="00EE7C45" w:rsidRDefault="00B11286" w:rsidP="00F46BBD">
      <w:pPr>
        <w:rPr>
          <w:rFonts w:ascii="Lato" w:hAnsi="Lato"/>
          <w:sz w:val="22"/>
          <w:szCs w:val="22"/>
        </w:rPr>
      </w:pPr>
      <w:r>
        <w:rPr>
          <w:rFonts w:ascii="Lato" w:hAnsi="Lato"/>
          <w:sz w:val="22"/>
          <w:szCs w:val="22"/>
        </w:rPr>
        <w:t xml:space="preserve">Bible Project: </w:t>
      </w:r>
      <w:r>
        <w:rPr>
          <w:rFonts w:ascii="Lato" w:hAnsi="Lato"/>
        </w:rPr>
        <w:t xml:space="preserve">Image of God: 6:00: </w:t>
      </w:r>
      <w:hyperlink r:id="rId25" w:history="1">
        <w:r w:rsidRPr="00EE7C45">
          <w:rPr>
            <w:rStyle w:val="Hyperlink"/>
            <w:rFonts w:ascii="Lato" w:hAnsi="Lato"/>
          </w:rPr>
          <w:t>https://www.youtube.com/watch?v=YbipxLDtY8c</w:t>
        </w:r>
      </w:hyperlink>
    </w:p>
    <w:p w14:paraId="31F61677" w14:textId="77777777" w:rsidR="00E1555A" w:rsidRPr="005B1117" w:rsidRDefault="00E1555A" w:rsidP="00E1555A">
      <w:pPr>
        <w:pStyle w:val="PlainText"/>
        <w:rPr>
          <w:rFonts w:ascii="Lato" w:hAnsi="Lato"/>
        </w:rPr>
      </w:pPr>
    </w:p>
    <w:p w14:paraId="48C8A547" w14:textId="77777777" w:rsidR="00E1555A" w:rsidRPr="005B1117" w:rsidRDefault="00E1555A" w:rsidP="00E1555A">
      <w:pPr>
        <w:rPr>
          <w:rFonts w:ascii="Lato" w:hAnsi="Lato"/>
          <w:b/>
          <w:bCs/>
        </w:rPr>
      </w:pPr>
    </w:p>
    <w:p w14:paraId="16FB41DD" w14:textId="77777777" w:rsidR="004B278E" w:rsidRPr="00EE7C45" w:rsidRDefault="004B278E" w:rsidP="00E1555A">
      <w:pPr>
        <w:pStyle w:val="PlainText"/>
        <w:rPr>
          <w:rFonts w:ascii="Lato" w:hAnsi="Lato"/>
          <w:b/>
          <w:bCs/>
          <w:color w:val="BFBFBF" w:themeColor="background1" w:themeShade="BF"/>
          <w:sz w:val="32"/>
          <w:szCs w:val="32"/>
        </w:rPr>
      </w:pPr>
      <w:r w:rsidRPr="00EE7C45">
        <w:rPr>
          <w:rFonts w:ascii="Lato" w:hAnsi="Lato"/>
          <w:b/>
          <w:bCs/>
          <w:color w:val="BFBFBF" w:themeColor="background1" w:themeShade="BF"/>
          <w:sz w:val="32"/>
          <w:szCs w:val="32"/>
        </w:rPr>
        <w:t>A SELF-STUDY COURSE</w:t>
      </w:r>
    </w:p>
    <w:p w14:paraId="5148DE50" w14:textId="640410DB" w:rsidR="004B278E" w:rsidRDefault="004B278E" w:rsidP="00E1555A">
      <w:pPr>
        <w:pStyle w:val="PlainText"/>
        <w:rPr>
          <w:rFonts w:ascii="Lato" w:hAnsi="Lato"/>
          <w:b/>
          <w:bCs/>
          <w:color w:val="1E768B"/>
          <w:sz w:val="32"/>
          <w:szCs w:val="32"/>
        </w:rPr>
      </w:pPr>
    </w:p>
    <w:p w14:paraId="1A9DEE4A" w14:textId="2350F248" w:rsidR="004B278E" w:rsidRDefault="004B278E" w:rsidP="004B278E">
      <w:pPr>
        <w:pStyle w:val="PlainText"/>
        <w:rPr>
          <w:rFonts w:ascii="Lato" w:hAnsi="Lato"/>
        </w:rPr>
      </w:pPr>
      <w:r>
        <w:rPr>
          <w:rFonts w:ascii="Lato" w:hAnsi="Lato"/>
        </w:rPr>
        <w:t xml:space="preserve">Ten session free self-study course on the different attributes of God.  </w:t>
      </w:r>
      <w:hyperlink r:id="rId26" w:anchor="course-introduction" w:history="1">
        <w:r>
          <w:rPr>
            <w:rStyle w:val="Hyperlink"/>
          </w:rPr>
          <w:t>https://www.thegospelcoalition.org/course/the-attributes-of-god/#course-introduction</w:t>
        </w:r>
      </w:hyperlink>
    </w:p>
    <w:p w14:paraId="0B077E40" w14:textId="4FB60F24" w:rsidR="004B278E" w:rsidRDefault="004B278E" w:rsidP="00E1555A">
      <w:pPr>
        <w:pStyle w:val="PlainText"/>
        <w:rPr>
          <w:rFonts w:ascii="Lato" w:hAnsi="Lato"/>
          <w:b/>
          <w:bCs/>
          <w:color w:val="1E768B"/>
          <w:sz w:val="32"/>
          <w:szCs w:val="32"/>
        </w:rPr>
      </w:pPr>
    </w:p>
    <w:p w14:paraId="54796AA9" w14:textId="401A7009" w:rsidR="00E1555A" w:rsidRPr="00EE7C45" w:rsidRDefault="00246330" w:rsidP="00E1555A">
      <w:pPr>
        <w:pStyle w:val="PlainText"/>
        <w:rPr>
          <w:rFonts w:ascii="Lato" w:hAnsi="Lato"/>
          <w:b/>
          <w:bCs/>
          <w:color w:val="BFBFBF" w:themeColor="background1" w:themeShade="BF"/>
          <w:sz w:val="32"/>
          <w:szCs w:val="32"/>
        </w:rPr>
      </w:pPr>
      <w:r w:rsidRPr="00EE7C45">
        <w:rPr>
          <w:rFonts w:ascii="Lato" w:hAnsi="Lato"/>
          <w:b/>
          <w:bCs/>
          <w:color w:val="BFBFBF" w:themeColor="background1" w:themeShade="BF"/>
          <w:sz w:val="32"/>
          <w:szCs w:val="32"/>
        </w:rPr>
        <w:t xml:space="preserve">BOOK SUGGESTIONS </w:t>
      </w:r>
    </w:p>
    <w:p w14:paraId="50FDB561" w14:textId="77777777" w:rsidR="00E1555A" w:rsidRPr="005B1117" w:rsidRDefault="00E1555A" w:rsidP="00E1555A">
      <w:pPr>
        <w:pStyle w:val="PlainText"/>
        <w:rPr>
          <w:rFonts w:ascii="Lato" w:hAnsi="Lato"/>
        </w:rPr>
      </w:pPr>
      <w:r w:rsidRPr="005B1117">
        <w:rPr>
          <w:rFonts w:ascii="Lato" w:hAnsi="Lato"/>
        </w:rPr>
        <w:t xml:space="preserve"> </w:t>
      </w:r>
    </w:p>
    <w:p w14:paraId="76BC21F4" w14:textId="0163A70F" w:rsidR="004B278E" w:rsidRDefault="00000000" w:rsidP="00E1555A">
      <w:pPr>
        <w:pStyle w:val="PlainText"/>
        <w:rPr>
          <w:rFonts w:ascii="Lato" w:hAnsi="Lato"/>
        </w:rPr>
      </w:pPr>
      <w:hyperlink r:id="rId27" w:history="1">
        <w:r w:rsidR="004B278E" w:rsidRPr="00EE7C45">
          <w:rPr>
            <w:rStyle w:val="Hyperlink"/>
            <w:rFonts w:ascii="Lato" w:hAnsi="Lato"/>
          </w:rPr>
          <w:t>Michael Lloyd, Café Theology, Alpha International, 2005.</w:t>
        </w:r>
      </w:hyperlink>
    </w:p>
    <w:p w14:paraId="4E2CDA5F" w14:textId="33E5A04E" w:rsidR="0086449E" w:rsidRDefault="00000000" w:rsidP="00E1555A">
      <w:pPr>
        <w:pStyle w:val="PlainText"/>
        <w:rPr>
          <w:rFonts w:ascii="Lato" w:hAnsi="Lato"/>
        </w:rPr>
      </w:pPr>
      <w:hyperlink r:id="rId28" w:history="1">
        <w:r w:rsidR="0086449E" w:rsidRPr="00EE7C45">
          <w:rPr>
            <w:rStyle w:val="Hyperlink"/>
            <w:rFonts w:ascii="Lato" w:hAnsi="Lato"/>
          </w:rPr>
          <w:t>James Bryan Smith, The Good and Beautiful God, Hodder, 2010.</w:t>
        </w:r>
      </w:hyperlink>
    </w:p>
    <w:p w14:paraId="7B25D0CC" w14:textId="038591E0" w:rsidR="004B278E" w:rsidRDefault="00000000" w:rsidP="00E1555A">
      <w:pPr>
        <w:pStyle w:val="PlainText"/>
        <w:rPr>
          <w:rFonts w:ascii="Lato" w:hAnsi="Lato"/>
        </w:rPr>
      </w:pPr>
      <w:hyperlink r:id="rId29" w:history="1">
        <w:r w:rsidR="0086449E" w:rsidRPr="00EE7C45">
          <w:rPr>
            <w:rStyle w:val="Hyperlink"/>
            <w:rFonts w:ascii="Lato" w:hAnsi="Lato"/>
          </w:rPr>
          <w:t xml:space="preserve">Alan Hirsch and Mark Nelson, </w:t>
        </w:r>
        <w:proofErr w:type="spellStart"/>
        <w:r w:rsidR="0086449E" w:rsidRPr="00EE7C45">
          <w:rPr>
            <w:rStyle w:val="Hyperlink"/>
            <w:rFonts w:ascii="Lato" w:hAnsi="Lato"/>
          </w:rPr>
          <w:t>Reframation</w:t>
        </w:r>
        <w:proofErr w:type="spellEnd"/>
        <w:r w:rsidR="0086449E" w:rsidRPr="00EE7C45">
          <w:rPr>
            <w:rStyle w:val="Hyperlink"/>
            <w:rFonts w:ascii="Lato" w:hAnsi="Lato"/>
          </w:rPr>
          <w:t xml:space="preserve">, </w:t>
        </w:r>
        <w:r w:rsidR="004B278E" w:rsidRPr="00EE7C45">
          <w:rPr>
            <w:rStyle w:val="Hyperlink"/>
            <w:rFonts w:ascii="Lato" w:hAnsi="Lato"/>
          </w:rPr>
          <w:t>100 Movements Publishing, 2019.</w:t>
        </w:r>
      </w:hyperlink>
    </w:p>
    <w:p w14:paraId="7A48D580" w14:textId="795E2AE8" w:rsidR="004B278E" w:rsidRDefault="00000000" w:rsidP="00E1555A">
      <w:pPr>
        <w:pStyle w:val="PlainText"/>
        <w:rPr>
          <w:rFonts w:ascii="Lato" w:hAnsi="Lato"/>
        </w:rPr>
      </w:pPr>
      <w:hyperlink r:id="rId30" w:history="1">
        <w:r w:rsidR="004B278E" w:rsidRPr="00EE7C45">
          <w:rPr>
            <w:rStyle w:val="Hyperlink"/>
            <w:rFonts w:ascii="Lato" w:hAnsi="Lato"/>
          </w:rPr>
          <w:t>Pete Grieg, How to Pray, Hodder, 2019.</w:t>
        </w:r>
      </w:hyperlink>
    </w:p>
    <w:p w14:paraId="56422168" w14:textId="74C81C8A" w:rsidR="00E1555A" w:rsidRPr="005B1117" w:rsidRDefault="00E1555A" w:rsidP="00E1555A">
      <w:pPr>
        <w:pStyle w:val="PlainText"/>
        <w:rPr>
          <w:rFonts w:ascii="Lato" w:hAnsi="Lato"/>
        </w:rPr>
      </w:pPr>
    </w:p>
    <w:p w14:paraId="420880A0" w14:textId="77777777" w:rsidR="00E1555A" w:rsidRPr="005B1117" w:rsidRDefault="00E1555A" w:rsidP="00E1555A">
      <w:pPr>
        <w:pStyle w:val="PlainText"/>
        <w:rPr>
          <w:rFonts w:ascii="Lato" w:hAnsi="Lato"/>
        </w:rPr>
      </w:pPr>
    </w:p>
    <w:p w14:paraId="262E6E4C" w14:textId="77BDDEC6" w:rsidR="001E301A" w:rsidRPr="005B1117" w:rsidRDefault="001E301A" w:rsidP="001E301A">
      <w:pPr>
        <w:rPr>
          <w:rFonts w:ascii="Lato" w:hAnsi="Lato"/>
        </w:rPr>
      </w:pPr>
    </w:p>
    <w:p w14:paraId="5E4A0E6F" w14:textId="77777777" w:rsidR="001E301A" w:rsidRPr="005B1117" w:rsidRDefault="001E301A" w:rsidP="001E301A">
      <w:pPr>
        <w:rPr>
          <w:rFonts w:ascii="Lato" w:hAnsi="Lato"/>
        </w:rPr>
      </w:pPr>
    </w:p>
    <w:p w14:paraId="5A189456" w14:textId="77777777" w:rsidR="001E301A" w:rsidRPr="005B1117" w:rsidRDefault="001E301A" w:rsidP="001E301A">
      <w:pPr>
        <w:rPr>
          <w:rFonts w:ascii="Lato" w:hAnsi="Lato"/>
        </w:rPr>
      </w:pPr>
    </w:p>
    <w:p w14:paraId="7BFF832D" w14:textId="77777777" w:rsidR="001E301A" w:rsidRPr="005B1117" w:rsidRDefault="001E301A" w:rsidP="001E301A">
      <w:pPr>
        <w:rPr>
          <w:rFonts w:ascii="Lato" w:hAnsi="Lato"/>
        </w:rPr>
      </w:pPr>
    </w:p>
    <w:p w14:paraId="7B868BF6" w14:textId="38AC9653" w:rsidR="00036716" w:rsidRPr="005B1117" w:rsidRDefault="00036716" w:rsidP="00252B83">
      <w:pPr>
        <w:rPr>
          <w:rFonts w:ascii="Lato" w:hAnsi="Lato"/>
          <w:sz w:val="22"/>
          <w:szCs w:val="22"/>
        </w:rPr>
      </w:pPr>
    </w:p>
    <w:p w14:paraId="73B444BD" w14:textId="320E3D23" w:rsidR="00036716" w:rsidRPr="005B1117" w:rsidRDefault="00036716" w:rsidP="00252B83">
      <w:pPr>
        <w:rPr>
          <w:rFonts w:ascii="Lato" w:hAnsi="Lato"/>
          <w:sz w:val="22"/>
          <w:szCs w:val="22"/>
        </w:rPr>
      </w:pPr>
    </w:p>
    <w:p w14:paraId="072762AC" w14:textId="77777777" w:rsidR="00F46BBD" w:rsidRDefault="00F46BBD" w:rsidP="00252B83">
      <w:pPr>
        <w:rPr>
          <w:rFonts w:ascii="Lato" w:hAnsi="Lato"/>
          <w:sz w:val="22"/>
          <w:szCs w:val="22"/>
        </w:rPr>
      </w:pPr>
    </w:p>
    <w:p w14:paraId="7F673F04" w14:textId="2649FE49" w:rsidR="00F46BBD" w:rsidRDefault="00F46BBD" w:rsidP="00252B83">
      <w:pPr>
        <w:rPr>
          <w:rFonts w:ascii="Lato" w:hAnsi="Lato"/>
          <w:sz w:val="22"/>
          <w:szCs w:val="22"/>
        </w:rPr>
      </w:pPr>
    </w:p>
    <w:p w14:paraId="359C9393" w14:textId="77777777" w:rsidR="00F46BBD" w:rsidRDefault="00F46BBD" w:rsidP="00252B83">
      <w:pPr>
        <w:rPr>
          <w:rFonts w:ascii="Lato" w:hAnsi="Lato"/>
          <w:sz w:val="22"/>
          <w:szCs w:val="22"/>
        </w:rPr>
      </w:pPr>
    </w:p>
    <w:p w14:paraId="7E9906FB" w14:textId="77777777" w:rsidR="00F46BBD" w:rsidRDefault="00F46BBD" w:rsidP="00252B83">
      <w:pPr>
        <w:rPr>
          <w:rFonts w:ascii="Lato" w:hAnsi="Lato"/>
          <w:sz w:val="22"/>
          <w:szCs w:val="22"/>
        </w:rPr>
      </w:pPr>
    </w:p>
    <w:p w14:paraId="58B6CE44" w14:textId="77777777" w:rsidR="00F46BBD" w:rsidRPr="00570B44" w:rsidRDefault="00F46BBD" w:rsidP="00F46BBD">
      <w:pPr>
        <w:rPr>
          <w:rFonts w:ascii="Lato" w:hAnsi="Lato"/>
          <w:sz w:val="22"/>
          <w:szCs w:val="22"/>
        </w:rPr>
      </w:pPr>
    </w:p>
    <w:p w14:paraId="63A23E43" w14:textId="77777777" w:rsidR="00F46BBD" w:rsidRPr="00570B44" w:rsidRDefault="00F46BBD" w:rsidP="00F46BBD">
      <w:pPr>
        <w:rPr>
          <w:rFonts w:ascii="Lato" w:hAnsi="Lato"/>
          <w:sz w:val="22"/>
          <w:szCs w:val="22"/>
        </w:rPr>
      </w:pPr>
    </w:p>
    <w:p w14:paraId="1E78114E" w14:textId="47A1F8D0" w:rsidR="00F46BBD" w:rsidRPr="00570B44" w:rsidRDefault="00F46BBD" w:rsidP="00F46BBD">
      <w:pPr>
        <w:rPr>
          <w:rFonts w:ascii="Lato" w:hAnsi="Lato"/>
          <w:sz w:val="22"/>
          <w:szCs w:val="22"/>
        </w:rPr>
      </w:pPr>
    </w:p>
    <w:p w14:paraId="7F3CA005" w14:textId="77777777" w:rsidR="00F46BBD" w:rsidRPr="00570B44" w:rsidRDefault="00F46BBD" w:rsidP="00F46BBD">
      <w:pPr>
        <w:rPr>
          <w:rFonts w:ascii="Lato" w:hAnsi="Lato"/>
          <w:sz w:val="22"/>
          <w:szCs w:val="22"/>
        </w:rPr>
      </w:pPr>
    </w:p>
    <w:p w14:paraId="65BE07E9" w14:textId="264577CC" w:rsidR="000038A5" w:rsidRPr="005B1117" w:rsidRDefault="0094108B" w:rsidP="00252B83">
      <w:pPr>
        <w:rPr>
          <w:rFonts w:ascii="Lato" w:hAnsi="Lato"/>
          <w:sz w:val="22"/>
          <w:szCs w:val="22"/>
        </w:rPr>
      </w:pPr>
      <w:r w:rsidRPr="005B1117">
        <w:rPr>
          <w:rFonts w:ascii="Lato" w:hAnsi="Lato"/>
          <w:noProof/>
          <w:sz w:val="22"/>
          <w:szCs w:val="22"/>
        </w:rPr>
        <w:drawing>
          <wp:anchor distT="0" distB="0" distL="114300" distR="114300" simplePos="0" relativeHeight="251660288" behindDoc="0" locked="0" layoutInCell="1" allowOverlap="1" wp14:anchorId="75B592B0" wp14:editId="3AC08D6B">
            <wp:simplePos x="0" y="0"/>
            <wp:positionH relativeFrom="margin">
              <wp:posOffset>5708559</wp:posOffset>
            </wp:positionH>
            <wp:positionV relativeFrom="paragraph">
              <wp:posOffset>-354239</wp:posOffset>
            </wp:positionV>
            <wp:extent cx="1351915" cy="787400"/>
            <wp:effectExtent l="0" t="0" r="0" b="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Logo_2013_Web.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51915" cy="787400"/>
                    </a:xfrm>
                    <a:prstGeom prst="rect">
                      <a:avLst/>
                    </a:prstGeom>
                  </pic:spPr>
                </pic:pic>
              </a:graphicData>
            </a:graphic>
            <wp14:sizeRelH relativeFrom="margin">
              <wp14:pctWidth>0</wp14:pctWidth>
            </wp14:sizeRelH>
            <wp14:sizeRelV relativeFrom="margin">
              <wp14:pctHeight>0</wp14:pctHeight>
            </wp14:sizeRelV>
          </wp:anchor>
        </w:drawing>
      </w:r>
      <w:r w:rsidRPr="005B1117">
        <w:rPr>
          <w:rFonts w:ascii="Lato" w:hAnsi="Lato"/>
          <w:noProof/>
          <w:sz w:val="22"/>
          <w:szCs w:val="22"/>
        </w:rPr>
        <w:drawing>
          <wp:anchor distT="0" distB="0" distL="114300" distR="114300" simplePos="0" relativeHeight="251665408" behindDoc="0" locked="0" layoutInCell="1" allowOverlap="1" wp14:anchorId="0FB08864" wp14:editId="587D0A2C">
            <wp:simplePos x="0" y="0"/>
            <wp:positionH relativeFrom="margin">
              <wp:align>left</wp:align>
            </wp:positionH>
            <wp:positionV relativeFrom="paragraph">
              <wp:posOffset>-210457</wp:posOffset>
            </wp:positionV>
            <wp:extent cx="1441450" cy="476250"/>
            <wp:effectExtent l="0" t="0" r="635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ofe_colour.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441450" cy="476250"/>
                    </a:xfrm>
                    <a:prstGeom prst="rect">
                      <a:avLst/>
                    </a:prstGeom>
                  </pic:spPr>
                </pic:pic>
              </a:graphicData>
            </a:graphic>
            <wp14:sizeRelH relativeFrom="margin">
              <wp14:pctWidth>0</wp14:pctWidth>
            </wp14:sizeRelH>
            <wp14:sizeRelV relativeFrom="margin">
              <wp14:pctHeight>0</wp14:pctHeight>
            </wp14:sizeRelV>
          </wp:anchor>
        </w:drawing>
      </w:r>
    </w:p>
    <w:sectPr w:rsidR="000038A5" w:rsidRPr="005B1117" w:rsidSect="00547BE9">
      <w:pgSz w:w="11906" w:h="16838"/>
      <w:pgMar w:top="1134" w:right="566"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EFEEA" w14:textId="77777777" w:rsidR="00CB1289" w:rsidRDefault="00CB1289" w:rsidP="0094108B">
      <w:r>
        <w:separator/>
      </w:r>
    </w:p>
  </w:endnote>
  <w:endnote w:type="continuationSeparator" w:id="0">
    <w:p w14:paraId="24D6C4A0" w14:textId="77777777" w:rsidR="00CB1289" w:rsidRDefault="00CB1289" w:rsidP="00941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223D" w14:textId="77777777" w:rsidR="00CB1289" w:rsidRDefault="00CB1289" w:rsidP="0094108B">
      <w:r>
        <w:separator/>
      </w:r>
    </w:p>
  </w:footnote>
  <w:footnote w:type="continuationSeparator" w:id="0">
    <w:p w14:paraId="5BDF96DD" w14:textId="77777777" w:rsidR="00CB1289" w:rsidRDefault="00CB1289" w:rsidP="009410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16"/>
    <w:rsid w:val="00011695"/>
    <w:rsid w:val="00036716"/>
    <w:rsid w:val="00095F5B"/>
    <w:rsid w:val="000F4CD4"/>
    <w:rsid w:val="00197AE5"/>
    <w:rsid w:val="001E301A"/>
    <w:rsid w:val="00246330"/>
    <w:rsid w:val="00252B83"/>
    <w:rsid w:val="002916CC"/>
    <w:rsid w:val="002B04F1"/>
    <w:rsid w:val="002F737D"/>
    <w:rsid w:val="002F74D2"/>
    <w:rsid w:val="004B278E"/>
    <w:rsid w:val="00502AB0"/>
    <w:rsid w:val="00510953"/>
    <w:rsid w:val="00547BE9"/>
    <w:rsid w:val="005B1117"/>
    <w:rsid w:val="00606042"/>
    <w:rsid w:val="007037B2"/>
    <w:rsid w:val="007B5DEA"/>
    <w:rsid w:val="0082659D"/>
    <w:rsid w:val="0086449E"/>
    <w:rsid w:val="008A132F"/>
    <w:rsid w:val="00901F24"/>
    <w:rsid w:val="0094108B"/>
    <w:rsid w:val="00B11286"/>
    <w:rsid w:val="00B41918"/>
    <w:rsid w:val="00CB1289"/>
    <w:rsid w:val="00CC0E90"/>
    <w:rsid w:val="00CE714D"/>
    <w:rsid w:val="00E1555A"/>
    <w:rsid w:val="00E33E50"/>
    <w:rsid w:val="00EE7C45"/>
    <w:rsid w:val="00F46BB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72CA"/>
  <w15:docId w15:val="{47AC9DE6-22AB-447A-8F30-7B46CEBE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16"/>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6716"/>
    <w:pPr>
      <w:spacing w:before="100" w:beforeAutospacing="1" w:after="100" w:afterAutospacing="1"/>
    </w:pPr>
  </w:style>
  <w:style w:type="character" w:styleId="Emphasis">
    <w:name w:val="Emphasis"/>
    <w:basedOn w:val="DefaultParagraphFont"/>
    <w:qFormat/>
    <w:rsid w:val="00036716"/>
    <w:rPr>
      <w:i/>
      <w:iCs/>
    </w:rPr>
  </w:style>
  <w:style w:type="character" w:styleId="FootnoteReference">
    <w:name w:val="footnote reference"/>
    <w:semiHidden/>
    <w:rsid w:val="0094108B"/>
    <w:rPr>
      <w:vertAlign w:val="superscript"/>
    </w:rPr>
  </w:style>
  <w:style w:type="character" w:styleId="Hyperlink">
    <w:name w:val="Hyperlink"/>
    <w:basedOn w:val="DefaultParagraphFont"/>
    <w:uiPriority w:val="99"/>
    <w:unhideWhenUsed/>
    <w:rsid w:val="001E301A"/>
    <w:rPr>
      <w:color w:val="0000FF"/>
      <w:u w:val="single"/>
    </w:rPr>
  </w:style>
  <w:style w:type="paragraph" w:styleId="PlainText">
    <w:name w:val="Plain Text"/>
    <w:basedOn w:val="Normal"/>
    <w:link w:val="PlainTextChar"/>
    <w:uiPriority w:val="99"/>
    <w:unhideWhenUsed/>
    <w:qFormat/>
    <w:rsid w:val="00E155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qFormat/>
    <w:rsid w:val="00E1555A"/>
    <w:rPr>
      <w:rFonts w:ascii="Calibri" w:hAnsi="Calibri"/>
      <w:sz w:val="22"/>
      <w:szCs w:val="21"/>
      <w:lang w:val="en-GB"/>
    </w:rPr>
  </w:style>
  <w:style w:type="character" w:styleId="UnresolvedMention">
    <w:name w:val="Unresolved Mention"/>
    <w:basedOn w:val="DefaultParagraphFont"/>
    <w:uiPriority w:val="99"/>
    <w:semiHidden/>
    <w:unhideWhenUsed/>
    <w:rsid w:val="00F46BBD"/>
    <w:rPr>
      <w:color w:val="605E5C"/>
      <w:shd w:val="clear" w:color="auto" w:fill="E1DFDD"/>
    </w:rPr>
  </w:style>
  <w:style w:type="character" w:styleId="FollowedHyperlink">
    <w:name w:val="FollowedHyperlink"/>
    <w:basedOn w:val="DefaultParagraphFont"/>
    <w:uiPriority w:val="99"/>
    <w:semiHidden/>
    <w:unhideWhenUsed/>
    <w:rsid w:val="00B41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ropbox.com/s/fbl7a1fspzyvzrk/J%20Williams%20Trinity.pdf?dl=0" TargetMode="External"/><Relationship Id="rId18" Type="http://schemas.openxmlformats.org/officeDocument/2006/relationships/hyperlink" Target="https://www.youtube.com/watch?v=92DNCvRBXeU" TargetMode="External"/><Relationship Id="rId26" Type="http://schemas.openxmlformats.org/officeDocument/2006/relationships/hyperlink" Target="https://www.thegospelcoalition.org/course/the-attributes-of-god/" TargetMode="External"/><Relationship Id="rId3" Type="http://schemas.openxmlformats.org/officeDocument/2006/relationships/webSettings" Target="webSettings.xml"/><Relationship Id="rId21" Type="http://schemas.openxmlformats.org/officeDocument/2006/relationships/hyperlink" Target="https://www.youtube.com/watch?v=SUmKfNjkU-8" TargetMode="External"/><Relationship Id="rId34" Type="http://schemas.openxmlformats.org/officeDocument/2006/relationships/theme" Target="theme/theme1.xml"/><Relationship Id="rId7" Type="http://schemas.openxmlformats.org/officeDocument/2006/relationships/hyperlink" Target="https://www.dropbox.com/s/b6puou4yb6s9tpv/meeting%20God%20Emmaus.pdf?dl=0" TargetMode="External"/><Relationship Id="rId12" Type="http://schemas.openxmlformats.org/officeDocument/2006/relationships/hyperlink" Target="https://www.dropbox.com/s/0xxpduow0xlalir/covenant%20identity.pdf?dl=0" TargetMode="External"/><Relationship Id="rId17" Type="http://schemas.openxmlformats.org/officeDocument/2006/relationships/hyperlink" Target="https://www.dropbox.com/s/9z4tqxt1nkmntoc/Holiness-Study-Guide.pdf?dl=0" TargetMode="External"/><Relationship Id="rId25" Type="http://schemas.openxmlformats.org/officeDocument/2006/relationships/hyperlink" Target="https://www.youtube.com/watch?v=YbipxLDtY8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dropbox.com/s/8rfij8hr5mhqdyz/The-Covenants-Study-Guide.pdf?dl=0" TargetMode="External"/><Relationship Id="rId20" Type="http://schemas.openxmlformats.org/officeDocument/2006/relationships/hyperlink" Target="https://www.youtube.com/watch?v=HvA6hwDnB6Q&amp;t=19s" TargetMode="External"/><Relationship Id="rId29" Type="http://schemas.openxmlformats.org/officeDocument/2006/relationships/hyperlink" Target="https://www.eden.co.uk/christian-books/spiritual-growth/evangelism-and-followup/reframation-seeing-god-people-and-mission-through-reenchanted-fram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dropbox.com/s/7jsirg9ir5izlh1/Attributes%20of%20God.pdf?dl=0" TargetMode="External"/><Relationship Id="rId24" Type="http://schemas.openxmlformats.org/officeDocument/2006/relationships/hyperlink" Target="https://www.youtube.com/watch?v=l9vn5UvsHvM" TargetMode="External"/><Relationship Id="rId32"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hyperlink" Target="https://www.dropbox.com/s/wh010ll6fy6gd7o/The%20Trinity%20handout.pdf?dl=0" TargetMode="External"/><Relationship Id="rId23" Type="http://schemas.openxmlformats.org/officeDocument/2006/relationships/hyperlink" Target="https://www.youtube.com/watch?v=8ferLIsvlmI" TargetMode="External"/><Relationship Id="rId28" Type="http://schemas.openxmlformats.org/officeDocument/2006/relationships/hyperlink" Target="https://www.eden.co.uk/christian-books/understanding-the-faith/the-good-and-beautiful-god/" TargetMode="External"/><Relationship Id="rId10" Type="http://schemas.openxmlformats.org/officeDocument/2006/relationships/hyperlink" Target="https://www.dropbox.com/s/0wjdswz714o9g59/Tom%20Wright%20on%20God.pdf?dl=0" TargetMode="External"/><Relationship Id="rId19" Type="http://schemas.openxmlformats.org/officeDocument/2006/relationships/hyperlink" Target="https://www.youtube.com/watch?v=LqfZm4AzMQY" TargetMode="External"/><Relationship Id="rId31"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dropbox.com/s/8nowbjnj8chnnr3/our%20father%20hallowed.pdf?dl=0" TargetMode="External"/><Relationship Id="rId14" Type="http://schemas.openxmlformats.org/officeDocument/2006/relationships/hyperlink" Target="https://www.dropbox.com/s/h44v9ob3nkzx7b5/Everything%20Jesus%20said%20about%20God.pdf?dl=0" TargetMode="External"/><Relationship Id="rId22" Type="http://schemas.openxmlformats.org/officeDocument/2006/relationships/hyperlink" Target="https://www.youtube.com/watch?v=eAvYmE2YYIU" TargetMode="External"/><Relationship Id="rId27" Type="http://schemas.openxmlformats.org/officeDocument/2006/relationships/hyperlink" Target="https://www.eden.co.uk/christian-books/understanding-the-faith/cafe-theology/" TargetMode="External"/><Relationship Id="rId30" Type="http://schemas.openxmlformats.org/officeDocument/2006/relationships/hyperlink" Target="https://www.eden.co.uk/how-to-pray-a-simple-guide-for-normal-people-pete-greig/" TargetMode="External"/><Relationship Id="rId8" Type="http://schemas.openxmlformats.org/officeDocument/2006/relationships/hyperlink" Target="https://www.dropbox.com/s/kduqmlc54xuagon/knowing%20God%20in%20creation%20Emmaus.pdf?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Mark's Church</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Donegan-Cross</dc:creator>
  <cp:keywords/>
  <cp:lastModifiedBy>Guy Donegan-Cross</cp:lastModifiedBy>
  <cp:revision>10</cp:revision>
  <dcterms:created xsi:type="dcterms:W3CDTF">2020-05-06T10:50:00Z</dcterms:created>
  <dcterms:modified xsi:type="dcterms:W3CDTF">2022-09-26T19:26:00Z</dcterms:modified>
</cp:coreProperties>
</file>